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2F02C2" w:rsidRPr="000F0DEB" w:rsidTr="00F6271B">
        <w:trPr>
          <w:trHeight w:hRule="exact" w:val="2146"/>
          <w:jc w:val="center"/>
        </w:trPr>
        <w:tc>
          <w:tcPr>
            <w:tcW w:w="1423" w:type="dxa"/>
            <w:tcMar>
              <w:left w:w="0" w:type="dxa"/>
              <w:right w:w="0" w:type="dxa"/>
            </w:tcMar>
          </w:tcPr>
          <w:p w:rsidR="002F02C2" w:rsidRPr="00AE3373" w:rsidRDefault="00B25C98" w:rsidP="00F6271B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156845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left w:w="0" w:type="dxa"/>
              <w:right w:w="0" w:type="dxa"/>
            </w:tcMar>
          </w:tcPr>
          <w:p w:rsidR="002F02C2" w:rsidRPr="00AE3373" w:rsidRDefault="002F02C2" w:rsidP="00F6271B">
            <w:pPr>
              <w:pStyle w:val="Titolo9"/>
              <w:jc w:val="center"/>
              <w:rPr>
                <w:rFonts w:ascii="Algerian" w:hAnsi="Algerian"/>
                <w:sz w:val="32"/>
                <w:szCs w:val="32"/>
              </w:rPr>
            </w:pPr>
            <w:r w:rsidRPr="00AE3373">
              <w:rPr>
                <w:rFonts w:ascii="Algerian" w:hAnsi="Algerian"/>
                <w:sz w:val="32"/>
                <w:szCs w:val="32"/>
              </w:rPr>
              <w:t xml:space="preserve">ISTITUTO COMPRENSIVO “SAMPIERDARENA”  </w:t>
            </w:r>
          </w:p>
          <w:p w:rsidR="002F02C2" w:rsidRPr="00D91A23" w:rsidRDefault="002F02C2" w:rsidP="00F6271B">
            <w:pPr>
              <w:jc w:val="center"/>
              <w:rPr>
                <w:rFonts w:ascii="Algerian" w:hAnsi="Algerian"/>
                <w:i/>
                <w:sz w:val="28"/>
                <w:szCs w:val="28"/>
              </w:rPr>
            </w:pPr>
            <w:r w:rsidRPr="00D91A23">
              <w:rPr>
                <w:rFonts w:ascii="Algerian" w:hAnsi="Algerian"/>
                <w:i/>
                <w:sz w:val="28"/>
                <w:szCs w:val="28"/>
              </w:rPr>
              <w:t xml:space="preserve">Piazza Monastero 6, GENOVA   </w:t>
            </w:r>
          </w:p>
          <w:p w:rsidR="002F02C2" w:rsidRPr="00D91A23" w:rsidRDefault="002F02C2" w:rsidP="00F6271B">
            <w:pPr>
              <w:jc w:val="center"/>
              <w:rPr>
                <w:rFonts w:ascii="Century Schoolbook" w:hAnsi="Century Schoolbook"/>
                <w:b/>
              </w:rPr>
            </w:pPr>
            <w:r w:rsidRPr="00D91A23">
              <w:rPr>
                <w:rFonts w:ascii="Century Schoolbook" w:hAnsi="Century Schoolbook"/>
                <w:i/>
              </w:rPr>
              <w:t xml:space="preserve"> </w:t>
            </w:r>
            <w:r w:rsidRPr="00D91A23">
              <w:rPr>
                <w:rFonts w:ascii="Century Schoolbook" w:hAnsi="Century Schoolbook"/>
                <w:b/>
                <w:i/>
              </w:rPr>
              <w:t xml:space="preserve">Tel </w:t>
            </w:r>
            <w:r>
              <w:rPr>
                <w:rFonts w:ascii="Century Schoolbook" w:hAnsi="Century Schoolbook" w:cs="Arial"/>
                <w:b/>
              </w:rPr>
              <w:t>010- 6459892  - FAX 010- 86</w:t>
            </w:r>
            <w:r w:rsidRPr="00D91A23">
              <w:rPr>
                <w:rFonts w:ascii="Century Schoolbook" w:hAnsi="Century Schoolbook" w:cs="Arial"/>
                <w:b/>
              </w:rPr>
              <w:t>01</w:t>
            </w:r>
            <w:r>
              <w:rPr>
                <w:rFonts w:ascii="Century Schoolbook" w:hAnsi="Century Schoolbook" w:cs="Arial"/>
                <w:b/>
              </w:rPr>
              <w:t>152</w:t>
            </w:r>
          </w:p>
          <w:p w:rsidR="002F02C2" w:rsidRPr="000F0DEB" w:rsidRDefault="002F02C2" w:rsidP="00F6271B">
            <w:pPr>
              <w:jc w:val="center"/>
              <w:rPr>
                <w:rFonts w:ascii="Algerian" w:hAnsi="Algerian"/>
                <w:sz w:val="44"/>
              </w:rPr>
            </w:pPr>
            <w:r w:rsidRPr="00D91A23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D91A23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D91A23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proofErr w:type="spellStart"/>
            <w:r w:rsidRPr="00D91A23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6" w:history="1">
              <w:r w:rsidRPr="00D91A23">
                <w:rPr>
                  <w:rStyle w:val="Collegamentoipertestuale"/>
                  <w:rFonts w:ascii="Andalus" w:hAnsi="Andalus" w:cs="Andalus"/>
                </w:rPr>
                <w:t>WWW.ICSAMPIERDARENA.IT</w:t>
              </w:r>
              <w:proofErr w:type="spellEnd"/>
            </w:hyperlink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2F02C2" w:rsidRPr="000F0DEB" w:rsidRDefault="00B25C98" w:rsidP="00F6271B">
            <w:pPr>
              <w:jc w:val="center"/>
              <w:rPr>
                <w:rFonts w:ascii="Algerian" w:hAnsi="Algerian"/>
                <w:sz w:val="44"/>
              </w:rPr>
            </w:pPr>
            <w:r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1066800" cy="12496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F1A" w:rsidRDefault="00B25C98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6985</wp:posOffset>
            </wp:positionV>
            <wp:extent cx="6419850" cy="111506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C98" w:rsidRDefault="00B25C98" w:rsidP="001F25B2"/>
    <w:p w:rsidR="00B25C98" w:rsidRDefault="00B25C98" w:rsidP="001F25B2"/>
    <w:p w:rsidR="00B25C98" w:rsidRDefault="00B25C98" w:rsidP="001F25B2"/>
    <w:p w:rsidR="00B25C98" w:rsidRDefault="00B25C98" w:rsidP="001F25B2"/>
    <w:p w:rsidR="00B25C98" w:rsidRDefault="00B25C98" w:rsidP="001F25B2"/>
    <w:p w:rsidR="00B25C98" w:rsidRDefault="00B25C98" w:rsidP="001F25B2"/>
    <w:p w:rsidR="001F25B2" w:rsidRPr="001F25B2" w:rsidRDefault="001F25B2" w:rsidP="001F25B2">
      <w:proofErr w:type="spellStart"/>
      <w:r w:rsidRPr="001F25B2">
        <w:t>Prot</w:t>
      </w:r>
      <w:proofErr w:type="spellEnd"/>
      <w:r w:rsidRPr="001F25B2">
        <w:t xml:space="preserve">. n.  </w:t>
      </w:r>
      <w:r w:rsidR="00CB66FC">
        <w:t>181</w:t>
      </w:r>
      <w:r w:rsidRPr="001F25B2">
        <w:t xml:space="preserve"> / </w:t>
      </w:r>
      <w:r w:rsidR="003747AB">
        <w:t>C2</w:t>
      </w:r>
      <w:r w:rsidRPr="001F25B2">
        <w:t xml:space="preserve">        </w:t>
      </w:r>
      <w:r w:rsidRPr="001F25B2">
        <w:tab/>
      </w:r>
      <w:r w:rsidRPr="001F25B2">
        <w:tab/>
      </w:r>
      <w:r w:rsidRPr="001F25B2">
        <w:tab/>
        <w:t xml:space="preserve">             </w:t>
      </w:r>
      <w:r w:rsidRPr="001F25B2">
        <w:tab/>
        <w:t xml:space="preserve">                   Genova,  </w:t>
      </w:r>
      <w:r w:rsidR="00D20E06">
        <w:t>1</w:t>
      </w:r>
      <w:r w:rsidR="00B25C98">
        <w:t>5 gennaio</w:t>
      </w:r>
      <w:r w:rsidR="00D20E06">
        <w:t xml:space="preserve"> 201</w:t>
      </w:r>
      <w:r w:rsidR="00B25C98">
        <w:t>8</w:t>
      </w:r>
    </w:p>
    <w:p w:rsidR="001F25B2" w:rsidRPr="001F25B2" w:rsidRDefault="001F25B2" w:rsidP="001F25B2">
      <w:pPr>
        <w:tabs>
          <w:tab w:val="left" w:pos="3032"/>
        </w:tabs>
      </w:pPr>
      <w:r w:rsidRPr="001F25B2">
        <w:tab/>
      </w:r>
    </w:p>
    <w:p w:rsidR="00A50988" w:rsidRPr="00A50988" w:rsidRDefault="00A50988" w:rsidP="00A50988">
      <w:pPr>
        <w:ind w:left="300"/>
        <w:rPr>
          <w:bCs/>
          <w:sz w:val="22"/>
          <w:szCs w:val="22"/>
        </w:rPr>
      </w:pPr>
      <w:r w:rsidRPr="00A50988">
        <w:rPr>
          <w:bCs/>
          <w:sz w:val="22"/>
          <w:szCs w:val="22"/>
        </w:rPr>
        <w:t xml:space="preserve">                                                                                                           Al Direttore </w:t>
      </w:r>
      <w:proofErr w:type="spellStart"/>
      <w:r w:rsidRPr="00A50988">
        <w:rPr>
          <w:bCs/>
          <w:sz w:val="22"/>
          <w:szCs w:val="22"/>
        </w:rPr>
        <w:t>S.G.A</w:t>
      </w:r>
      <w:proofErr w:type="spellEnd"/>
    </w:p>
    <w:p w:rsidR="00A50988" w:rsidRPr="00A50988" w:rsidRDefault="00A50988" w:rsidP="00A50988">
      <w:pPr>
        <w:ind w:left="300"/>
        <w:rPr>
          <w:bCs/>
          <w:sz w:val="22"/>
          <w:szCs w:val="22"/>
        </w:rPr>
      </w:pPr>
      <w:r w:rsidRPr="00A50988">
        <w:rPr>
          <w:bCs/>
          <w:sz w:val="22"/>
          <w:szCs w:val="22"/>
        </w:rPr>
        <w:t xml:space="preserve">                                                                                                           Al Personale ATA</w:t>
      </w:r>
    </w:p>
    <w:p w:rsidR="00A50988" w:rsidRPr="00A50988" w:rsidRDefault="00A50988" w:rsidP="00A50988">
      <w:pPr>
        <w:ind w:left="300"/>
        <w:rPr>
          <w:bCs/>
          <w:sz w:val="22"/>
          <w:szCs w:val="22"/>
        </w:rPr>
      </w:pPr>
      <w:r w:rsidRPr="00A50988">
        <w:rPr>
          <w:bCs/>
          <w:sz w:val="22"/>
          <w:szCs w:val="22"/>
        </w:rPr>
        <w:t xml:space="preserve">                                                                                                           Agli atti      </w:t>
      </w:r>
    </w:p>
    <w:p w:rsidR="00A50988" w:rsidRPr="00CB4609" w:rsidRDefault="00A50988" w:rsidP="00A50988">
      <w:pPr>
        <w:rPr>
          <w:bCs/>
          <w:sz w:val="22"/>
          <w:szCs w:val="22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000"/>
      </w:tblPr>
      <w:tblGrid>
        <w:gridCol w:w="7191"/>
      </w:tblGrid>
      <w:tr w:rsidR="00A50988" w:rsidRPr="00CB4609" w:rsidTr="00471585">
        <w:trPr>
          <w:tblCellSpacing w:w="15" w:type="dxa"/>
        </w:trPr>
        <w:tc>
          <w:tcPr>
            <w:tcW w:w="5000" w:type="pct"/>
            <w:vAlign w:val="center"/>
          </w:tcPr>
          <w:p w:rsidR="00A50988" w:rsidRPr="00CB4609" w:rsidRDefault="00A50988" w:rsidP="00B25C98">
            <w:pPr>
              <w:spacing w:before="30" w:after="30" w:line="31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Oggetto: </w:t>
            </w:r>
            <w:r w:rsidRPr="00CB4609">
              <w:rPr>
                <w:sz w:val="22"/>
                <w:szCs w:val="22"/>
              </w:rPr>
              <w:t xml:space="preserve">Adozione piano di lavoro e delle attività Personale ATA </w:t>
            </w:r>
            <w:proofErr w:type="spellStart"/>
            <w:r w:rsidRPr="00CB4609">
              <w:rPr>
                <w:sz w:val="22"/>
                <w:szCs w:val="22"/>
              </w:rPr>
              <w:t>a.s.</w:t>
            </w:r>
            <w:proofErr w:type="spellEnd"/>
            <w:r w:rsidRPr="00CB4609">
              <w:rPr>
                <w:sz w:val="22"/>
                <w:szCs w:val="22"/>
              </w:rPr>
              <w:t xml:space="preserve"> 201</w:t>
            </w:r>
            <w:r w:rsidR="00B25C98">
              <w:rPr>
                <w:sz w:val="22"/>
                <w:szCs w:val="22"/>
              </w:rPr>
              <w:t>7</w:t>
            </w:r>
            <w:r w:rsidRPr="00CB4609">
              <w:rPr>
                <w:sz w:val="22"/>
                <w:szCs w:val="22"/>
              </w:rPr>
              <w:t>/201</w:t>
            </w:r>
            <w:r w:rsidR="00B25C98">
              <w:rPr>
                <w:sz w:val="22"/>
                <w:szCs w:val="22"/>
              </w:rPr>
              <w:t>8</w:t>
            </w:r>
            <w:r w:rsidRPr="00CB4609">
              <w:rPr>
                <w:sz w:val="22"/>
                <w:szCs w:val="22"/>
              </w:rPr>
              <w:t xml:space="preserve"> </w:t>
            </w:r>
          </w:p>
        </w:tc>
      </w:tr>
      <w:tr w:rsidR="00A50988" w:rsidRPr="00CB4609" w:rsidTr="00471585">
        <w:trPr>
          <w:tblCellSpacing w:w="15" w:type="dxa"/>
        </w:trPr>
        <w:tc>
          <w:tcPr>
            <w:tcW w:w="5000" w:type="pct"/>
            <w:vAlign w:val="center"/>
          </w:tcPr>
          <w:p w:rsidR="00A50988" w:rsidRPr="00CB4609" w:rsidRDefault="00A50988" w:rsidP="00471585">
            <w:pPr>
              <w:spacing w:before="30" w:after="30" w:line="312" w:lineRule="atLeast"/>
              <w:rPr>
                <w:sz w:val="22"/>
                <w:szCs w:val="22"/>
              </w:rPr>
            </w:pPr>
          </w:p>
        </w:tc>
      </w:tr>
    </w:tbl>
    <w:p w:rsidR="00A50988" w:rsidRPr="00CB4609" w:rsidRDefault="00A50988" w:rsidP="00A50988">
      <w:pPr>
        <w:spacing w:line="312" w:lineRule="atLeast"/>
        <w:rPr>
          <w:b/>
          <w:bCs/>
          <w:vanish/>
          <w:color w:val="999999"/>
          <w:sz w:val="22"/>
          <w:szCs w:val="22"/>
        </w:rPr>
      </w:pP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9810"/>
      </w:tblGrid>
      <w:tr w:rsidR="00A50988" w:rsidRPr="00CB4609" w:rsidTr="00B25C98">
        <w:trPr>
          <w:tblCellSpacing w:w="15" w:type="dxa"/>
        </w:trPr>
        <w:tc>
          <w:tcPr>
            <w:tcW w:w="9750" w:type="dxa"/>
          </w:tcPr>
          <w:p w:rsidR="00A50988" w:rsidRPr="00A50988" w:rsidRDefault="00A50988" w:rsidP="00471585">
            <w:pPr>
              <w:spacing w:after="75" w:line="312" w:lineRule="atLeast"/>
              <w:jc w:val="center"/>
              <w:rPr>
                <w:b/>
                <w:bCs/>
                <w:color w:val="999999"/>
                <w:sz w:val="22"/>
                <w:szCs w:val="22"/>
              </w:rPr>
            </w:pPr>
            <w:r w:rsidRPr="00A50988">
              <w:rPr>
                <w:b/>
                <w:color w:val="000000"/>
                <w:sz w:val="22"/>
                <w:szCs w:val="22"/>
              </w:rPr>
              <w:t>IL DIRIGENTE SCOLASTICO</w:t>
            </w:r>
          </w:p>
          <w:p w:rsidR="00A50988" w:rsidRPr="00A50988" w:rsidRDefault="00A50988" w:rsidP="00B25C98">
            <w:pPr>
              <w:jc w:val="both"/>
              <w:rPr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VISTI </w:t>
            </w:r>
            <w:r w:rsidRPr="00A50988">
              <w:rPr>
                <w:bCs/>
                <w:color w:val="000000"/>
                <w:sz w:val="22"/>
                <w:szCs w:val="22"/>
              </w:rPr>
              <w:t>gli Atti d’Ufficio;</w:t>
            </w:r>
          </w:p>
          <w:p w:rsidR="00A50988" w:rsidRPr="00A50988" w:rsidRDefault="00A50988" w:rsidP="00B25C98">
            <w:pPr>
              <w:jc w:val="both"/>
              <w:rPr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LETTO </w:t>
            </w:r>
            <w:r w:rsidRPr="00A50988">
              <w:rPr>
                <w:bCs/>
                <w:color w:val="000000"/>
                <w:sz w:val="22"/>
                <w:szCs w:val="22"/>
              </w:rPr>
              <w:t>l’ art. 53, primo comma del CCNL 29/11/2007, il quale attribuisce al DSGA la competenza a presentare scolastico la proposta del piano delle attività del personale ATA, dopo aver sentito lo stesso personale;</w:t>
            </w:r>
          </w:p>
          <w:p w:rsidR="00A50988" w:rsidRPr="00CB4609" w:rsidRDefault="00A50988" w:rsidP="00B25C98">
            <w:pPr>
              <w:jc w:val="both"/>
              <w:rPr>
                <w:b/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ATTESA </w:t>
            </w:r>
            <w:r w:rsidRPr="00A50988">
              <w:rPr>
                <w:bCs/>
                <w:color w:val="000000"/>
                <w:sz w:val="22"/>
                <w:szCs w:val="22"/>
              </w:rPr>
              <w:t>la sequenza contrattuale ATA;</w:t>
            </w:r>
          </w:p>
          <w:p w:rsidR="00A50988" w:rsidRPr="00CB4609" w:rsidRDefault="00A50988" w:rsidP="00B25C98">
            <w:pPr>
              <w:jc w:val="both"/>
              <w:rPr>
                <w:b/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RESE NOTE </w:t>
            </w:r>
            <w:r w:rsidRPr="00A50988">
              <w:rPr>
                <w:bCs/>
                <w:color w:val="000000"/>
                <w:sz w:val="22"/>
                <w:szCs w:val="22"/>
              </w:rPr>
              <w:t>le condizioni delle strutture edilizie della scuola;</w:t>
            </w:r>
          </w:p>
          <w:p w:rsidR="00A50988" w:rsidRPr="00CB4609" w:rsidRDefault="00A50988" w:rsidP="00B25C9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EVIDENZIATO </w:t>
            </w:r>
            <w:r w:rsidRPr="00A50988">
              <w:rPr>
                <w:bCs/>
                <w:color w:val="000000"/>
                <w:sz w:val="22"/>
                <w:szCs w:val="22"/>
              </w:rPr>
              <w:t>il piano dell’ offerta formativa approvato dal collegio docenti</w:t>
            </w:r>
            <w:r w:rsidRPr="00CB4609">
              <w:rPr>
                <w:b/>
                <w:bCs/>
                <w:color w:val="000000"/>
                <w:sz w:val="22"/>
                <w:szCs w:val="22"/>
              </w:rPr>
              <w:t>;</w:t>
            </w:r>
          </w:p>
          <w:p w:rsidR="00A50988" w:rsidRPr="00A50988" w:rsidRDefault="00A50988" w:rsidP="00B25C98">
            <w:pPr>
              <w:jc w:val="both"/>
              <w:rPr>
                <w:bCs/>
                <w:sz w:val="22"/>
                <w:szCs w:val="22"/>
              </w:rPr>
            </w:pPr>
            <w:r w:rsidRPr="00053339">
              <w:rPr>
                <w:b/>
                <w:bCs/>
                <w:sz w:val="22"/>
                <w:szCs w:val="22"/>
              </w:rPr>
              <w:t xml:space="preserve">SENTITO </w:t>
            </w:r>
            <w:r w:rsidRPr="00A50988">
              <w:rPr>
                <w:bCs/>
                <w:sz w:val="22"/>
                <w:szCs w:val="22"/>
              </w:rPr>
              <w:t>il personale ATA in apposita riunioni di servizio nel mese di settembre 2015;</w:t>
            </w:r>
          </w:p>
          <w:p w:rsidR="00A50988" w:rsidRDefault="00A50988" w:rsidP="00B25C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CONSIDERATE  </w:t>
            </w:r>
            <w:r w:rsidRPr="00A50988">
              <w:rPr>
                <w:bCs/>
                <w:color w:val="000000"/>
                <w:sz w:val="22"/>
                <w:szCs w:val="22"/>
              </w:rPr>
              <w:t>le esigenze e le proposte del personale ATA;</w:t>
            </w:r>
          </w:p>
          <w:p w:rsidR="00B25C98" w:rsidRPr="00B25C98" w:rsidRDefault="00B25C98" w:rsidP="00B25C98">
            <w:pPr>
              <w:rPr>
                <w:sz w:val="22"/>
                <w:szCs w:val="22"/>
              </w:rPr>
            </w:pPr>
            <w:r w:rsidRPr="00B25C98">
              <w:rPr>
                <w:b/>
                <w:sz w:val="22"/>
                <w:szCs w:val="22"/>
              </w:rPr>
              <w:t>CONSIDERATO</w:t>
            </w:r>
            <w:r w:rsidRPr="00B25C98">
              <w:rPr>
                <w:sz w:val="22"/>
                <w:szCs w:val="22"/>
              </w:rPr>
              <w:t xml:space="preserve"> l’organico di diritto </w:t>
            </w:r>
            <w:r>
              <w:rPr>
                <w:sz w:val="22"/>
                <w:szCs w:val="22"/>
              </w:rPr>
              <w:t xml:space="preserve">e di fatto per l’ </w:t>
            </w:r>
            <w:proofErr w:type="spellStart"/>
            <w:r w:rsidRPr="00B25C98">
              <w:rPr>
                <w:sz w:val="22"/>
                <w:szCs w:val="22"/>
              </w:rPr>
              <w:t>a.s.</w:t>
            </w:r>
            <w:proofErr w:type="spellEnd"/>
            <w:r w:rsidRPr="00B25C9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7/2018</w:t>
            </w:r>
            <w:r w:rsidRPr="00B25C98">
              <w:rPr>
                <w:sz w:val="22"/>
                <w:szCs w:val="22"/>
              </w:rPr>
              <w:t xml:space="preserve"> relativo al personale A.T.A.; </w:t>
            </w:r>
          </w:p>
          <w:p w:rsidR="00A50988" w:rsidRPr="00A50988" w:rsidRDefault="00A50988" w:rsidP="00B25C98">
            <w:pPr>
              <w:jc w:val="both"/>
              <w:rPr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TENUTO CONTO </w:t>
            </w:r>
            <w:r w:rsidRPr="00A50988">
              <w:rPr>
                <w:bCs/>
                <w:color w:val="000000"/>
                <w:sz w:val="22"/>
                <w:szCs w:val="22"/>
              </w:rPr>
              <w:t>dell’ esperienza e delle competenze specifiche possedute dal personale in servizio e il numero delle unità di personale in organico;</w:t>
            </w:r>
          </w:p>
          <w:p w:rsidR="00A50988" w:rsidRPr="00A50988" w:rsidRDefault="00A50988" w:rsidP="00B25C98">
            <w:pPr>
              <w:jc w:val="both"/>
              <w:rPr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VERIFICATO </w:t>
            </w:r>
            <w:r w:rsidRPr="00A50988">
              <w:rPr>
                <w:bCs/>
                <w:color w:val="000000"/>
                <w:sz w:val="22"/>
                <w:szCs w:val="22"/>
              </w:rPr>
              <w:t>che una ripartizione per servizi comporta una migliore utilizzazione del personale;</w:t>
            </w:r>
          </w:p>
          <w:p w:rsidR="00B25C98" w:rsidRPr="00B25C98" w:rsidRDefault="00B25C98" w:rsidP="00B25C98">
            <w:pPr>
              <w:rPr>
                <w:sz w:val="22"/>
                <w:szCs w:val="22"/>
              </w:rPr>
            </w:pPr>
            <w:r w:rsidRPr="00B25C98">
              <w:rPr>
                <w:b/>
                <w:sz w:val="22"/>
                <w:szCs w:val="22"/>
              </w:rPr>
              <w:t>RITENUTA</w:t>
            </w:r>
            <w:r w:rsidRPr="00B25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B25C98">
              <w:rPr>
                <w:sz w:val="22"/>
                <w:szCs w:val="22"/>
              </w:rPr>
              <w:t>la proposta coerente con il Piano dell’Offerta Formativa relativo all’</w:t>
            </w:r>
            <w:proofErr w:type="spellStart"/>
            <w:r w:rsidRPr="00B25C98">
              <w:rPr>
                <w:sz w:val="22"/>
                <w:szCs w:val="22"/>
              </w:rPr>
              <w:t>a.s.</w:t>
            </w:r>
            <w:proofErr w:type="spellEnd"/>
            <w:r w:rsidRPr="00B25C98">
              <w:rPr>
                <w:sz w:val="22"/>
                <w:szCs w:val="22"/>
              </w:rPr>
              <w:t xml:space="preserve"> 2017/2018; </w:t>
            </w:r>
          </w:p>
          <w:p w:rsidR="00B25C98" w:rsidRDefault="00B25C98" w:rsidP="00B25C98">
            <w:pPr>
              <w:rPr>
                <w:rFonts w:ascii="Arial" w:hAnsi="Arial" w:cs="Arial"/>
              </w:rPr>
            </w:pPr>
            <w:r w:rsidRPr="00B25C98">
              <w:rPr>
                <w:b/>
                <w:sz w:val="22"/>
                <w:szCs w:val="22"/>
              </w:rPr>
              <w:t>IN ATTESA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B25C98">
              <w:rPr>
                <w:sz w:val="22"/>
                <w:szCs w:val="22"/>
              </w:rPr>
              <w:t xml:space="preserve"> della sottoscrizione della contrattazione di Istituto</w:t>
            </w:r>
            <w:r>
              <w:rPr>
                <w:rFonts w:ascii="Arial" w:hAnsi="Arial" w:cs="Arial"/>
              </w:rPr>
              <w:t xml:space="preserve">; </w:t>
            </w:r>
          </w:p>
          <w:p w:rsidR="00471585" w:rsidRPr="00A50988" w:rsidRDefault="00471585" w:rsidP="00471585">
            <w:pPr>
              <w:spacing w:after="75" w:line="312" w:lineRule="atLeast"/>
              <w:jc w:val="both"/>
              <w:rPr>
                <w:bCs/>
                <w:color w:val="999999"/>
                <w:sz w:val="22"/>
                <w:szCs w:val="22"/>
              </w:rPr>
            </w:pPr>
          </w:p>
          <w:p w:rsidR="00A50988" w:rsidRDefault="00A50988" w:rsidP="00471585">
            <w:pPr>
              <w:spacing w:after="75" w:line="31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988">
              <w:rPr>
                <w:b/>
                <w:bCs/>
                <w:color w:val="000000"/>
                <w:sz w:val="28"/>
                <w:szCs w:val="28"/>
              </w:rPr>
              <w:t xml:space="preserve">A D O T </w:t>
            </w:r>
            <w:proofErr w:type="spellStart"/>
            <w:r w:rsidRPr="00A50988">
              <w:rPr>
                <w:b/>
                <w:bCs/>
                <w:color w:val="000000"/>
                <w:sz w:val="28"/>
                <w:szCs w:val="28"/>
              </w:rPr>
              <w:t>T</w:t>
            </w:r>
            <w:proofErr w:type="spellEnd"/>
            <w:r w:rsidRPr="00A50988">
              <w:rPr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  <w:p w:rsidR="00A50988" w:rsidRPr="00CB4609" w:rsidRDefault="00A50988" w:rsidP="00471585">
            <w:pPr>
              <w:spacing w:after="75" w:line="312" w:lineRule="atLeast"/>
              <w:jc w:val="both"/>
              <w:rPr>
                <w:b/>
                <w:bCs/>
                <w:color w:val="999999"/>
                <w:sz w:val="22"/>
                <w:szCs w:val="22"/>
              </w:rPr>
            </w:pPr>
            <w:r w:rsidRPr="00CB4609">
              <w:rPr>
                <w:b/>
                <w:bCs/>
                <w:color w:val="000000"/>
                <w:sz w:val="22"/>
                <w:szCs w:val="22"/>
              </w:rPr>
              <w:t>il piano di lavoro e delle attività del personale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ATA  per l’anno scolastico 201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CB4609">
              <w:rPr>
                <w:b/>
                <w:bCs/>
                <w:color w:val="000000"/>
                <w:sz w:val="22"/>
                <w:szCs w:val="22"/>
              </w:rPr>
              <w:t>/201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, cosi come proposto dal Direttore </w:t>
            </w:r>
            <w:proofErr w:type="spellStart"/>
            <w:r w:rsidRPr="00CB4609">
              <w:rPr>
                <w:b/>
                <w:bCs/>
                <w:color w:val="000000"/>
                <w:sz w:val="22"/>
                <w:szCs w:val="22"/>
              </w:rPr>
              <w:t>Sga</w:t>
            </w:r>
            <w:proofErr w:type="spellEnd"/>
            <w:r w:rsidR="003747AB">
              <w:rPr>
                <w:b/>
                <w:bCs/>
                <w:color w:val="000000"/>
                <w:sz w:val="22"/>
                <w:szCs w:val="22"/>
              </w:rPr>
              <w:t xml:space="preserve"> in data 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>28/12/2017</w:t>
            </w:r>
            <w:r w:rsidR="003747AB">
              <w:rPr>
                <w:b/>
                <w:bCs/>
                <w:color w:val="000000"/>
                <w:sz w:val="22"/>
                <w:szCs w:val="22"/>
              </w:rPr>
              <w:t xml:space="preserve"> e trasmesso al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 xml:space="preserve"> Dirigente Scolastico in data 08</w:t>
            </w:r>
            <w:r w:rsidR="003747AB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747AB">
              <w:rPr>
                <w:b/>
                <w:bCs/>
                <w:color w:val="000000"/>
                <w:sz w:val="22"/>
                <w:szCs w:val="22"/>
              </w:rPr>
              <w:t>1/201</w:t>
            </w:r>
            <w:r w:rsidR="00B25C9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. Per effetto e conseguenza della presente adozione, il Direttore </w:t>
            </w:r>
            <w:proofErr w:type="spellStart"/>
            <w:r w:rsidRPr="00CB4609">
              <w:rPr>
                <w:b/>
                <w:bCs/>
                <w:color w:val="000000"/>
                <w:sz w:val="22"/>
                <w:szCs w:val="22"/>
              </w:rPr>
              <w:t>S.G.A.</w:t>
            </w:r>
            <w:proofErr w:type="spellEnd"/>
            <w:r w:rsidRPr="00CB4609">
              <w:rPr>
                <w:b/>
                <w:bCs/>
                <w:color w:val="000000"/>
                <w:sz w:val="22"/>
                <w:szCs w:val="22"/>
              </w:rPr>
              <w:t xml:space="preserve"> è autorizzato ad emettere i provvedimenti di sua diretta competenza e a predisporre quelli di competenza dirigenziale. Avverso il presente provvedimento è ammesso reclamo entro 15 giorni dalla data di pubblicazione all’ albo della scuola. Decorso tale termine il provvedimento diventa definitivo e può essere impugnato con ricorso al giudice ordinario, previo ricorso come di norma.</w:t>
            </w:r>
          </w:p>
          <w:p w:rsidR="00A50988" w:rsidRPr="00CB4609" w:rsidRDefault="00A50988" w:rsidP="00471585">
            <w:pPr>
              <w:spacing w:after="75" w:line="312" w:lineRule="atLeast"/>
              <w:jc w:val="center"/>
              <w:rPr>
                <w:b/>
                <w:bCs/>
                <w:color w:val="999999"/>
                <w:sz w:val="22"/>
                <w:szCs w:val="22"/>
              </w:rPr>
            </w:pPr>
          </w:p>
        </w:tc>
      </w:tr>
    </w:tbl>
    <w:p w:rsidR="005B39F6" w:rsidRPr="005B39F6" w:rsidRDefault="005B39F6" w:rsidP="005B39F6">
      <w:r w:rsidRPr="005B39F6">
        <w:t xml:space="preserve">                                                  </w:t>
      </w:r>
    </w:p>
    <w:p w:rsidR="005B39F6" w:rsidRPr="005B39F6" w:rsidRDefault="005B39F6" w:rsidP="005B39F6">
      <w:pPr>
        <w:rPr>
          <w:b/>
        </w:rPr>
      </w:pPr>
      <w:r w:rsidRPr="005B39F6">
        <w:t xml:space="preserve">                                                         </w:t>
      </w:r>
      <w:r>
        <w:t xml:space="preserve">           </w:t>
      </w:r>
      <w:r w:rsidRPr="005B39F6">
        <w:t xml:space="preserve">        </w:t>
      </w:r>
      <w:r w:rsidR="00A50988">
        <w:t xml:space="preserve">         </w:t>
      </w:r>
      <w:r w:rsidRPr="005B39F6">
        <w:rPr>
          <w:b/>
        </w:rPr>
        <w:t>IL DIRIGENTE SCOLASTICO</w:t>
      </w:r>
    </w:p>
    <w:p w:rsidR="005B39F6" w:rsidRPr="005B39F6" w:rsidRDefault="005B39F6" w:rsidP="005B39F6">
      <w:pPr>
        <w:rPr>
          <w:b/>
        </w:rPr>
      </w:pPr>
      <w:r w:rsidRPr="005B39F6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</w:t>
      </w:r>
      <w:r w:rsidRPr="005B39F6">
        <w:rPr>
          <w:b/>
        </w:rPr>
        <w:t xml:space="preserve">  Prof.ssa Sara Bandini                       </w:t>
      </w:r>
    </w:p>
    <w:p w:rsidR="0028179B" w:rsidRDefault="0028179B" w:rsidP="0028179B">
      <w:pPr>
        <w:pStyle w:val="Testonormale"/>
        <w:tabs>
          <w:tab w:val="left" w:pos="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E33AA1">
        <w:rPr>
          <w:rFonts w:ascii="Times New Roman" w:hAnsi="Times New Roman" w:cs="Times New Roman"/>
          <w:sz w:val="18"/>
          <w:szCs w:val="18"/>
        </w:rPr>
        <w:t xml:space="preserve">Firma autografa sostituita a mezzo stampa, ai sensi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8179B" w:rsidRPr="00E33AA1" w:rsidRDefault="0028179B" w:rsidP="0028179B">
      <w:pPr>
        <w:pStyle w:val="Testonormale"/>
        <w:tabs>
          <w:tab w:val="left" w:pos="36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E33AA1">
        <w:rPr>
          <w:rFonts w:ascii="Times New Roman" w:hAnsi="Times New Roman" w:cs="Times New Roman"/>
          <w:sz w:val="18"/>
          <w:szCs w:val="18"/>
        </w:rPr>
        <w:t xml:space="preserve">dell’art.3, comma2, del </w:t>
      </w:r>
      <w:proofErr w:type="spellStart"/>
      <w:r w:rsidRPr="00E33AA1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E33AA1">
        <w:rPr>
          <w:rFonts w:ascii="Times New Roman" w:hAnsi="Times New Roman" w:cs="Times New Roman"/>
          <w:sz w:val="18"/>
          <w:szCs w:val="18"/>
        </w:rPr>
        <w:t xml:space="preserve"> n.39/93</w:t>
      </w:r>
    </w:p>
    <w:p w:rsidR="006E3F1A" w:rsidRDefault="006E3F1A"/>
    <w:p w:rsidR="006E3F1A" w:rsidRDefault="006E3F1A"/>
    <w:p w:rsidR="006E3F1A" w:rsidRDefault="006E3F1A"/>
    <w:sectPr w:rsidR="006E3F1A" w:rsidSect="00F26F8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816"/>
    <w:multiLevelType w:val="hybridMultilevel"/>
    <w:tmpl w:val="42D8DD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E1AE3"/>
    <w:multiLevelType w:val="hybridMultilevel"/>
    <w:tmpl w:val="FDFC3AC2"/>
    <w:lvl w:ilvl="0" w:tplc="042A37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020760"/>
    <w:rsid w:val="00020760"/>
    <w:rsid w:val="00022794"/>
    <w:rsid w:val="0003789D"/>
    <w:rsid w:val="00066C0B"/>
    <w:rsid w:val="0010359F"/>
    <w:rsid w:val="001F25B2"/>
    <w:rsid w:val="00221163"/>
    <w:rsid w:val="0026727D"/>
    <w:rsid w:val="0028179B"/>
    <w:rsid w:val="002E0FE8"/>
    <w:rsid w:val="002F02C2"/>
    <w:rsid w:val="002F38B6"/>
    <w:rsid w:val="003747AB"/>
    <w:rsid w:val="003E28FE"/>
    <w:rsid w:val="00471585"/>
    <w:rsid w:val="00471BBC"/>
    <w:rsid w:val="004B6424"/>
    <w:rsid w:val="005B39F6"/>
    <w:rsid w:val="006B424C"/>
    <w:rsid w:val="006E3F1A"/>
    <w:rsid w:val="007332CA"/>
    <w:rsid w:val="007D322C"/>
    <w:rsid w:val="007E3ECC"/>
    <w:rsid w:val="009067FB"/>
    <w:rsid w:val="00A50988"/>
    <w:rsid w:val="00B25C98"/>
    <w:rsid w:val="00BC0E9A"/>
    <w:rsid w:val="00CB66FC"/>
    <w:rsid w:val="00D06B0B"/>
    <w:rsid w:val="00D20E06"/>
    <w:rsid w:val="00F1218D"/>
    <w:rsid w:val="00F26F84"/>
    <w:rsid w:val="00F2739C"/>
    <w:rsid w:val="00F6271B"/>
    <w:rsid w:val="00F8059C"/>
    <w:rsid w:val="00FB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F02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  <w:bCs/>
      <w:u w:val="single"/>
    </w:rPr>
  </w:style>
  <w:style w:type="paragraph" w:styleId="Corpodeltesto2">
    <w:name w:val="Body Text 2"/>
    <w:basedOn w:val="Normale"/>
    <w:rPr>
      <w:b/>
      <w:bCs/>
    </w:rPr>
  </w:style>
  <w:style w:type="paragraph" w:styleId="Corpodeltesto3">
    <w:name w:val="Body Text 3"/>
    <w:basedOn w:val="Normale"/>
    <w:pPr>
      <w:jc w:val="both"/>
    </w:pPr>
  </w:style>
  <w:style w:type="character" w:styleId="Collegamentoipertestuale">
    <w:name w:val="Hyperlink"/>
    <w:basedOn w:val="Carpredefinitoparagrafo"/>
    <w:rsid w:val="002F02C2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locked/>
    <w:rsid w:val="002F02C2"/>
    <w:rPr>
      <w:rFonts w:ascii="Cambria" w:hAnsi="Cambria"/>
      <w:sz w:val="22"/>
      <w:szCs w:val="22"/>
      <w:lang w:val="it-IT" w:eastAsia="it-IT" w:bidi="ar-SA"/>
    </w:rPr>
  </w:style>
  <w:style w:type="paragraph" w:styleId="Testodelblocco">
    <w:name w:val="Block Text"/>
    <w:basedOn w:val="Normale"/>
    <w:rsid w:val="001F25B2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Testofumetto">
    <w:name w:val="Balloon Text"/>
    <w:basedOn w:val="Normale"/>
    <w:link w:val="TestofumettoCarattere"/>
    <w:rsid w:val="00CB6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66F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28179B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8179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mpierdaren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SAMPIERDARENA II^</vt:lpstr>
    </vt:vector>
  </TitlesOfParts>
  <Company>Hewlett-Packard Company</Company>
  <LinksUpToDate>false</LinksUpToDate>
  <CharactersWithSpaces>3180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SAMPIERDARENA II^</dc:title>
  <dc:creator>administrator</dc:creator>
  <cp:lastModifiedBy>DSGA</cp:lastModifiedBy>
  <cp:revision>2</cp:revision>
  <cp:lastPrinted>2014-09-02T10:26:00Z</cp:lastPrinted>
  <dcterms:created xsi:type="dcterms:W3CDTF">2018-01-15T09:12:00Z</dcterms:created>
  <dcterms:modified xsi:type="dcterms:W3CDTF">2018-01-15T09:12:00Z</dcterms:modified>
</cp:coreProperties>
</file>